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9D39F4">
        <w:rPr>
          <w:b/>
          <w:noProof/>
          <w:sz w:val="24"/>
        </w:rPr>
        <w:t xml:space="preserve"> CT WG6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D39F4">
        <w:rPr>
          <w:b/>
          <w:noProof/>
          <w:sz w:val="24"/>
        </w:rPr>
        <w:t>9</w:t>
      </w:r>
      <w:r w:rsidR="00EA04F9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9D39F4">
        <w:rPr>
          <w:b/>
          <w:i/>
          <w:noProof/>
          <w:sz w:val="28"/>
        </w:rPr>
        <w:t>C6</w:t>
      </w:r>
      <w:r w:rsidR="008A7642">
        <w:rPr>
          <w:b/>
          <w:i/>
          <w:noProof/>
          <w:sz w:val="28"/>
        </w:rPr>
        <w:t>-19</w:t>
      </w:r>
      <w:r w:rsidR="003863DC">
        <w:rPr>
          <w:b/>
          <w:i/>
          <w:noProof/>
          <w:sz w:val="28"/>
        </w:rPr>
        <w:t>01</w:t>
      </w:r>
      <w:r w:rsidR="00A54A22">
        <w:rPr>
          <w:b/>
          <w:i/>
          <w:noProof/>
          <w:sz w:val="28"/>
        </w:rPr>
        <w:t>42</w:t>
      </w:r>
    </w:p>
    <w:p w:rsidR="001E41F3" w:rsidRDefault="00770C9C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end"/>
      </w:r>
      <w:r w:rsidR="00EA04F9">
        <w:rPr>
          <w:b/>
          <w:noProof/>
          <w:sz w:val="24"/>
        </w:rPr>
        <w:t>Xian</w:t>
      </w:r>
      <w:r w:rsidR="001E41F3">
        <w:rPr>
          <w:b/>
          <w:noProof/>
          <w:sz w:val="24"/>
        </w:rPr>
        <w:t xml:space="preserve">, </w:t>
      </w:r>
      <w:r w:rsidR="00EA04F9">
        <w:rPr>
          <w:b/>
          <w:noProof/>
          <w:sz w:val="24"/>
        </w:rPr>
        <w:t>China, 9</w:t>
      </w:r>
      <w:r w:rsidR="005C277C">
        <w:rPr>
          <w:b/>
          <w:noProof/>
          <w:sz w:val="24"/>
        </w:rPr>
        <w:t xml:space="preserve"> </w:t>
      </w:r>
      <w:r w:rsidR="00EA04F9">
        <w:rPr>
          <w:b/>
          <w:noProof/>
          <w:sz w:val="24"/>
        </w:rPr>
        <w:t>April</w:t>
      </w:r>
      <w:r w:rsidR="005C277C">
        <w:rPr>
          <w:b/>
          <w:noProof/>
          <w:sz w:val="24"/>
        </w:rPr>
        <w:t xml:space="preserve"> </w:t>
      </w:r>
      <w:r w:rsidR="009D39F4">
        <w:rPr>
          <w:b/>
          <w:noProof/>
          <w:sz w:val="24"/>
        </w:rPr>
        <w:t>- 1</w:t>
      </w:r>
      <w:r w:rsidR="00EA04F9">
        <w:rPr>
          <w:b/>
          <w:noProof/>
          <w:sz w:val="24"/>
        </w:rPr>
        <w:t>2</w:t>
      </w:r>
      <w:r w:rsidR="009D39F4">
        <w:rPr>
          <w:b/>
          <w:noProof/>
          <w:sz w:val="24"/>
        </w:rPr>
        <w:t xml:space="preserve"> </w:t>
      </w:r>
      <w:r w:rsidR="00EA04F9">
        <w:rPr>
          <w:b/>
          <w:noProof/>
          <w:sz w:val="24"/>
        </w:rPr>
        <w:t>April</w:t>
      </w:r>
      <w:r w:rsidR="009D39F4">
        <w:rPr>
          <w:b/>
          <w:noProof/>
          <w:sz w:val="24"/>
        </w:rPr>
        <w:t xml:space="preserve"> </w:t>
      </w:r>
      <w:r w:rsidR="005C277C">
        <w:rPr>
          <w:b/>
          <w:noProof/>
          <w:sz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A04F9" w:rsidP="00A54A22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31.102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863DC" w:rsidP="00A54A22">
            <w:pPr>
              <w:pStyle w:val="CRCoverPage"/>
              <w:spacing w:after="0"/>
              <w:rPr>
                <w:noProof/>
              </w:rPr>
            </w:pPr>
            <w:r w:rsidRPr="00A54A22">
              <w:rPr>
                <w:b/>
                <w:noProof/>
                <w:sz w:val="28"/>
              </w:rPr>
              <w:t>0844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A54A22" w:rsidRDefault="00A54A22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8A7642" w:rsidRDefault="0043639E" w:rsidP="00A54A22">
            <w:pPr>
              <w:pStyle w:val="CRCoverPage"/>
              <w:spacing w:after="0"/>
              <w:jc w:val="center"/>
              <w:rPr>
                <w:noProof/>
                <w:sz w:val="32"/>
                <w:szCs w:val="32"/>
              </w:rPr>
            </w:pPr>
            <w:r w:rsidRPr="00A54A22">
              <w:rPr>
                <w:b/>
                <w:noProof/>
                <w:sz w:val="28"/>
              </w:rPr>
              <w:t>15</w:t>
            </w:r>
            <w:r w:rsidR="008A7642" w:rsidRPr="00A54A22">
              <w:rPr>
                <w:b/>
                <w:noProof/>
                <w:sz w:val="28"/>
              </w:rPr>
              <w:t>.</w:t>
            </w:r>
            <w:r w:rsidRPr="00A54A22">
              <w:rPr>
                <w:b/>
                <w:noProof/>
                <w:sz w:val="28"/>
              </w:rPr>
              <w:t>5</w:t>
            </w:r>
            <w:r w:rsidR="008A7642" w:rsidRPr="00A54A22">
              <w:rPr>
                <w:b/>
                <w:noProof/>
                <w:sz w:val="28"/>
              </w:rPr>
              <w:t>.</w:t>
            </w:r>
            <w:r w:rsidRPr="00A54A2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ipervnculo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6C257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D9323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93236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on length of TLVs in  5GAUTHKEYS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D39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Gemalto</w:t>
            </w:r>
            <w:r w:rsidR="00A54A22">
              <w:rPr>
                <w:noProof/>
              </w:rPr>
              <w:t>, G+D MS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A76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D39F4"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624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TEI15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A04F9" w:rsidP="00A54A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28</w:t>
            </w:r>
            <w:r w:rsidR="00A54A22">
              <w:rPr>
                <w:noProof/>
              </w:rPr>
              <w:t>-04-10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6240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624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ipervnculo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6240F" w:rsidRDefault="00B25B7B" w:rsidP="00B25B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Initialization values at pre-personalization of the content of EF_5GAUTHKEYS is not correct. A</w:t>
            </w:r>
            <w:r w:rsidR="00B6240F">
              <w:rPr>
                <w:noProof/>
              </w:rPr>
              <w:t xml:space="preserve">t initialization, before any Keys (AUSF, SEAF) can be computed by the ME, the </w:t>
            </w:r>
            <w:r>
              <w:rPr>
                <w:noProof/>
              </w:rPr>
              <w:t xml:space="preserve">value present shall provide a clear indication to the ME that no </w:t>
            </w:r>
            <w:r w:rsidR="000D3495">
              <w:rPr>
                <w:noProof/>
              </w:rPr>
              <w:t xml:space="preserve">keys </w:t>
            </w:r>
            <w:r w:rsidR="00B6240F">
              <w:rPr>
                <w:noProof/>
              </w:rPr>
              <w:t>information</w:t>
            </w:r>
            <w:r w:rsidR="000D3495">
              <w:rPr>
                <w:noProof/>
              </w:rPr>
              <w:t xml:space="preserve"> </w:t>
            </w:r>
            <w:r>
              <w:rPr>
                <w:noProof/>
              </w:rPr>
              <w:t xml:space="preserve">is </w:t>
            </w:r>
            <w:r w:rsidR="000D3495">
              <w:rPr>
                <w:noProof/>
              </w:rPr>
              <w:t>available</w:t>
            </w:r>
            <w:r w:rsidR="00B6240F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63815" w:rsidRDefault="00B25B7B" w:rsidP="00B25B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Initialization value at pre-personalization is set to all FFs. This indicates that no keys information is present (no valid TLV is present).</w:t>
            </w:r>
            <w:bookmarkStart w:id="2" w:name="_GoBack"/>
            <w:bookmarkEnd w:id="2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624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 implementation may lead to unexpected behaviour and failure.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519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E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p w:rsidR="008A7642" w:rsidRDefault="008A7642" w:rsidP="008A7642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 w:rsidR="00A54A22"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</w:p>
    <w:p w:rsidR="000D3495" w:rsidRDefault="000D3495" w:rsidP="000D3495">
      <w:pPr>
        <w:pStyle w:val="Ttulo8"/>
        <w:rPr>
          <w:lang w:eastAsia="ja-JP"/>
        </w:rPr>
      </w:pPr>
      <w:bookmarkStart w:id="3" w:name="_Toc880565"/>
      <w:r>
        <w:t xml:space="preserve">Annex </w:t>
      </w:r>
      <w:r>
        <w:rPr>
          <w:lang w:eastAsia="ja-JP"/>
        </w:rPr>
        <w:t>E</w:t>
      </w:r>
      <w:r>
        <w:t xml:space="preserve"> (informative):</w:t>
      </w:r>
      <w:r>
        <w:br/>
        <w:t>Suggested contents of the EFs at pre</w:t>
      </w:r>
      <w:r>
        <w:noBreakHyphen/>
        <w:t>personalization</w:t>
      </w:r>
      <w:bookmarkEnd w:id="3"/>
    </w:p>
    <w:p w:rsidR="000D3495" w:rsidRDefault="000D3495" w:rsidP="000D3495">
      <w:pPr>
        <w:keepNext/>
        <w:keepLines/>
      </w:pPr>
      <w:r>
        <w:t>If EFs have an unassigned value, it may not be clear from the main text what this value should be. This annex suggests values in these cases.</w:t>
      </w:r>
    </w:p>
    <w:p w:rsidR="000D3495" w:rsidRDefault="000D3495" w:rsidP="000D3495">
      <w:pPr>
        <w:pStyle w:val="TH"/>
        <w:spacing w:before="0" w:after="0"/>
        <w:rPr>
          <w:sz w:val="8"/>
          <w:szCs w:val="8"/>
        </w:rPr>
      </w:pPr>
    </w:p>
    <w:tbl>
      <w:tblPr>
        <w:tblW w:w="963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71" w:type="dxa"/>
        </w:tblCellMar>
        <w:tblLook w:val="0000" w:firstRow="0" w:lastRow="0" w:firstColumn="0" w:lastColumn="0" w:noHBand="0" w:noVBand="0"/>
      </w:tblPr>
      <w:tblGrid>
        <w:gridCol w:w="20"/>
        <w:gridCol w:w="1878"/>
        <w:gridCol w:w="20"/>
        <w:gridCol w:w="3807"/>
        <w:gridCol w:w="20"/>
        <w:gridCol w:w="3886"/>
      </w:tblGrid>
      <w:tr w:rsidR="000D3495" w:rsidTr="000D3495">
        <w:trPr>
          <w:jc w:val="center"/>
        </w:trPr>
        <w:tc>
          <w:tcPr>
            <w:tcW w:w="1898" w:type="dxa"/>
            <w:gridSpan w:val="2"/>
          </w:tcPr>
          <w:p w:rsidR="000D3495" w:rsidRDefault="000D3495" w:rsidP="00577B0E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File Identification</w:t>
            </w:r>
          </w:p>
        </w:tc>
        <w:tc>
          <w:tcPr>
            <w:tcW w:w="3827" w:type="dxa"/>
            <w:gridSpan w:val="2"/>
          </w:tcPr>
          <w:p w:rsidR="000D3495" w:rsidRDefault="000D3495" w:rsidP="00577B0E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Description</w:t>
            </w:r>
          </w:p>
        </w:tc>
        <w:tc>
          <w:tcPr>
            <w:tcW w:w="3906" w:type="dxa"/>
            <w:gridSpan w:val="2"/>
          </w:tcPr>
          <w:p w:rsidR="000D3495" w:rsidRPr="00783FDB" w:rsidRDefault="000D3495" w:rsidP="00577B0E">
            <w:pPr>
              <w:pStyle w:val="TAH"/>
            </w:pPr>
            <w:r w:rsidRPr="00783FDB">
              <w:t>Value</w:t>
            </w:r>
          </w:p>
        </w:tc>
      </w:tr>
      <w:tr w:rsidR="000D3495" w:rsidTr="000D3495">
        <w:trPr>
          <w:jc w:val="center"/>
        </w:trPr>
        <w:tc>
          <w:tcPr>
            <w:tcW w:w="1898" w:type="dxa"/>
            <w:gridSpan w:val="2"/>
          </w:tcPr>
          <w:p w:rsidR="000D3495" w:rsidRPr="00783FDB" w:rsidRDefault="000D3495" w:rsidP="00577B0E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'2F00'</w:t>
            </w:r>
          </w:p>
        </w:tc>
        <w:tc>
          <w:tcPr>
            <w:tcW w:w="3827" w:type="dxa"/>
            <w:gridSpan w:val="2"/>
          </w:tcPr>
          <w:p w:rsidR="000D3495" w:rsidRDefault="000D3495" w:rsidP="00577B0E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Application directory</w:t>
            </w:r>
          </w:p>
        </w:tc>
        <w:tc>
          <w:tcPr>
            <w:tcW w:w="3906" w:type="dxa"/>
            <w:gridSpan w:val="2"/>
          </w:tcPr>
          <w:p w:rsidR="000D3495" w:rsidRDefault="000D3495" w:rsidP="00577B0E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Card issuer/operator dependent</w:t>
            </w:r>
          </w:p>
        </w:tc>
      </w:tr>
      <w:tr w:rsidR="000D3495" w:rsidTr="000D3495">
        <w:trPr>
          <w:jc w:val="center"/>
        </w:trPr>
        <w:tc>
          <w:tcPr>
            <w:tcW w:w="1898" w:type="dxa"/>
            <w:gridSpan w:val="2"/>
          </w:tcPr>
          <w:p w:rsidR="000D3495" w:rsidRPr="00783FDB" w:rsidRDefault="000D3495" w:rsidP="00577B0E">
            <w:pPr>
              <w:pStyle w:val="TAC"/>
              <w:rPr>
                <w:snapToGrid w:val="0"/>
              </w:rPr>
            </w:pPr>
            <w:r w:rsidRPr="00783FDB">
              <w:rPr>
                <w:snapToGrid w:val="0"/>
              </w:rPr>
              <w:t>'2F05'</w:t>
            </w:r>
          </w:p>
        </w:tc>
        <w:tc>
          <w:tcPr>
            <w:tcW w:w="3827" w:type="dxa"/>
            <w:gridSpan w:val="2"/>
          </w:tcPr>
          <w:p w:rsidR="000D3495" w:rsidRDefault="000D3495" w:rsidP="00577B0E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Preferred languages</w:t>
            </w:r>
          </w:p>
        </w:tc>
        <w:tc>
          <w:tcPr>
            <w:tcW w:w="3906" w:type="dxa"/>
            <w:gridSpan w:val="2"/>
          </w:tcPr>
          <w:p w:rsidR="000D3495" w:rsidRDefault="000D3495" w:rsidP="00577B0E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'FF…FF'</w:t>
            </w:r>
          </w:p>
        </w:tc>
      </w:tr>
      <w:tr w:rsidR="000D3495" w:rsidTr="000D3495">
        <w:trPr>
          <w:jc w:val="center"/>
        </w:trPr>
        <w:tc>
          <w:tcPr>
            <w:tcW w:w="1898" w:type="dxa"/>
            <w:gridSpan w:val="2"/>
          </w:tcPr>
          <w:p w:rsidR="000D3495" w:rsidRPr="00783FDB" w:rsidRDefault="000D3495" w:rsidP="00577B0E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[…]</w:t>
            </w:r>
          </w:p>
        </w:tc>
        <w:tc>
          <w:tcPr>
            <w:tcW w:w="3827" w:type="dxa"/>
            <w:gridSpan w:val="2"/>
          </w:tcPr>
          <w:p w:rsidR="000D3495" w:rsidRDefault="000D3495" w:rsidP="00577B0E">
            <w:pPr>
              <w:pStyle w:val="TAL"/>
              <w:rPr>
                <w:snapToGrid w:val="0"/>
              </w:rPr>
            </w:pPr>
          </w:p>
        </w:tc>
        <w:tc>
          <w:tcPr>
            <w:tcW w:w="3906" w:type="dxa"/>
            <w:gridSpan w:val="2"/>
          </w:tcPr>
          <w:p w:rsidR="000D3495" w:rsidRDefault="000D3495" w:rsidP="00577B0E">
            <w:pPr>
              <w:pStyle w:val="TAL"/>
              <w:rPr>
                <w:snapToGrid w:val="0"/>
              </w:rPr>
            </w:pPr>
          </w:p>
        </w:tc>
      </w:tr>
      <w:tr w:rsidR="000D3495" w:rsidTr="000D3495">
        <w:trPr>
          <w:jc w:val="center"/>
        </w:trPr>
        <w:tc>
          <w:tcPr>
            <w:tcW w:w="1898" w:type="dxa"/>
            <w:gridSpan w:val="2"/>
          </w:tcPr>
          <w:p w:rsidR="000D3495" w:rsidRPr="00783FDB" w:rsidRDefault="000D3495" w:rsidP="00577B0E">
            <w:pPr>
              <w:pStyle w:val="TAC"/>
              <w:rPr>
                <w:snapToGrid w:val="0"/>
              </w:rPr>
            </w:pPr>
            <w:r>
              <w:t>‘</w:t>
            </w:r>
            <w:r w:rsidRPr="00783FDB">
              <w:t>4F04</w:t>
            </w:r>
            <w:r>
              <w:t>’</w:t>
            </w:r>
          </w:p>
        </w:tc>
        <w:tc>
          <w:tcPr>
            <w:tcW w:w="3827" w:type="dxa"/>
            <w:gridSpan w:val="2"/>
          </w:tcPr>
          <w:p w:rsidR="000D3495" w:rsidRDefault="000D3495" w:rsidP="00577B0E">
            <w:pPr>
              <w:pStyle w:val="TAL"/>
              <w:rPr>
                <w:snapToGrid w:val="0"/>
              </w:rPr>
            </w:pPr>
            <w:proofErr w:type="spellStart"/>
            <w:r>
              <w:t>ProSe</w:t>
            </w:r>
            <w:proofErr w:type="spellEnd"/>
            <w:r>
              <w:t xml:space="preserve"> Direct Communication Radio Parameters</w:t>
            </w:r>
          </w:p>
        </w:tc>
        <w:tc>
          <w:tcPr>
            <w:tcW w:w="3906" w:type="dxa"/>
            <w:gridSpan w:val="2"/>
          </w:tcPr>
          <w:p w:rsidR="000D3495" w:rsidRDefault="000D3495" w:rsidP="00577B0E">
            <w:pPr>
              <w:pStyle w:val="TAL"/>
              <w:rPr>
                <w:snapToGrid w:val="0"/>
              </w:rPr>
            </w:pPr>
            <w:r w:rsidRPr="00994DD1">
              <w:rPr>
                <w:snapToGrid w:val="0"/>
              </w:rPr>
              <w:t>Operator depend</w:t>
            </w:r>
            <w:r>
              <w:rPr>
                <w:snapToGrid w:val="0"/>
              </w:rPr>
              <w:t>e</w:t>
            </w:r>
            <w:r w:rsidRPr="00994DD1">
              <w:rPr>
                <w:snapToGrid w:val="0"/>
              </w:rPr>
              <w:t>nt</w:t>
            </w:r>
          </w:p>
        </w:tc>
      </w:tr>
      <w:tr w:rsidR="000D3495" w:rsidTr="000D3495">
        <w:trPr>
          <w:jc w:val="center"/>
        </w:trPr>
        <w:tc>
          <w:tcPr>
            <w:tcW w:w="1898" w:type="dxa"/>
            <w:gridSpan w:val="2"/>
          </w:tcPr>
          <w:p w:rsidR="000D3495" w:rsidRPr="00783FDB" w:rsidRDefault="000D3495" w:rsidP="00577B0E">
            <w:pPr>
              <w:pStyle w:val="TAC"/>
            </w:pPr>
            <w:r>
              <w:t>‘</w:t>
            </w:r>
            <w:r w:rsidRPr="006553A6">
              <w:t>4F</w:t>
            </w:r>
            <w:r>
              <w:t>04’</w:t>
            </w:r>
          </w:p>
        </w:tc>
        <w:tc>
          <w:tcPr>
            <w:tcW w:w="3827" w:type="dxa"/>
            <w:gridSpan w:val="2"/>
          </w:tcPr>
          <w:p w:rsidR="000D3495" w:rsidRDefault="000D3495" w:rsidP="00577B0E">
            <w:pPr>
              <w:pStyle w:val="TAL"/>
            </w:pPr>
            <w:r>
              <w:t>5GS non-3GPP Access NAS Security Context</w:t>
            </w:r>
          </w:p>
        </w:tc>
        <w:tc>
          <w:tcPr>
            <w:tcW w:w="3906" w:type="dxa"/>
            <w:gridSpan w:val="2"/>
          </w:tcPr>
          <w:p w:rsidR="000D3495" w:rsidRPr="00994DD1" w:rsidRDefault="000D3495" w:rsidP="00577B0E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‘</w:t>
            </w:r>
            <w:r w:rsidRPr="00870616">
              <w:rPr>
                <w:snapToGrid w:val="0"/>
              </w:rPr>
              <w:t>FF…FF</w:t>
            </w:r>
            <w:r>
              <w:rPr>
                <w:snapToGrid w:val="0"/>
              </w:rPr>
              <w:t>’</w:t>
            </w:r>
          </w:p>
        </w:tc>
      </w:tr>
      <w:tr w:rsidR="000D3495" w:rsidTr="000D3495">
        <w:trPr>
          <w:jc w:val="center"/>
        </w:trPr>
        <w:tc>
          <w:tcPr>
            <w:tcW w:w="1898" w:type="dxa"/>
            <w:gridSpan w:val="2"/>
          </w:tcPr>
          <w:p w:rsidR="000D3495" w:rsidRPr="00783FDB" w:rsidRDefault="000D3495" w:rsidP="00577B0E">
            <w:pPr>
              <w:pStyle w:val="TAC"/>
              <w:rPr>
                <w:snapToGrid w:val="0"/>
              </w:rPr>
            </w:pPr>
            <w:r>
              <w:t>‘</w:t>
            </w:r>
            <w:r w:rsidRPr="00783FDB">
              <w:t>4F05</w:t>
            </w:r>
            <w:r>
              <w:t>’</w:t>
            </w:r>
          </w:p>
        </w:tc>
        <w:tc>
          <w:tcPr>
            <w:tcW w:w="3827" w:type="dxa"/>
            <w:gridSpan w:val="2"/>
          </w:tcPr>
          <w:p w:rsidR="000D3495" w:rsidRDefault="000D3495" w:rsidP="00577B0E">
            <w:pPr>
              <w:pStyle w:val="TAL"/>
              <w:rPr>
                <w:snapToGrid w:val="0"/>
              </w:rPr>
            </w:pPr>
            <w:proofErr w:type="spellStart"/>
            <w:r>
              <w:t>ProSe</w:t>
            </w:r>
            <w:proofErr w:type="spellEnd"/>
            <w:r>
              <w:t xml:space="preserve"> Direct Discovery Monitoring Radio Parameters</w:t>
            </w:r>
          </w:p>
        </w:tc>
        <w:tc>
          <w:tcPr>
            <w:tcW w:w="3906" w:type="dxa"/>
            <w:gridSpan w:val="2"/>
          </w:tcPr>
          <w:p w:rsidR="000D3495" w:rsidRDefault="000D3495" w:rsidP="00577B0E">
            <w:pPr>
              <w:pStyle w:val="TAL"/>
              <w:rPr>
                <w:snapToGrid w:val="0"/>
              </w:rPr>
            </w:pPr>
            <w:r w:rsidRPr="00994DD1">
              <w:rPr>
                <w:snapToGrid w:val="0"/>
              </w:rPr>
              <w:t>Operator depend</w:t>
            </w:r>
            <w:r>
              <w:rPr>
                <w:snapToGrid w:val="0"/>
              </w:rPr>
              <w:t>e</w:t>
            </w:r>
            <w:r w:rsidRPr="00994DD1">
              <w:rPr>
                <w:snapToGrid w:val="0"/>
              </w:rPr>
              <w:t>nt</w:t>
            </w:r>
          </w:p>
        </w:tc>
      </w:tr>
      <w:tr w:rsidR="000D3495" w:rsidTr="000D3495">
        <w:trPr>
          <w:jc w:val="center"/>
        </w:trPr>
        <w:tc>
          <w:tcPr>
            <w:tcW w:w="1898" w:type="dxa"/>
            <w:gridSpan w:val="2"/>
          </w:tcPr>
          <w:p w:rsidR="000D3495" w:rsidRPr="00783FDB" w:rsidRDefault="000D3495" w:rsidP="00577B0E">
            <w:pPr>
              <w:pStyle w:val="TAC"/>
            </w:pPr>
            <w:r>
              <w:t>‘</w:t>
            </w:r>
            <w:r w:rsidRPr="00783FDB">
              <w:t>4F05</w:t>
            </w:r>
            <w:r>
              <w:t>’</w:t>
            </w:r>
          </w:p>
        </w:tc>
        <w:tc>
          <w:tcPr>
            <w:tcW w:w="3827" w:type="dxa"/>
            <w:gridSpan w:val="2"/>
          </w:tcPr>
          <w:p w:rsidR="000D3495" w:rsidRDefault="000D3495" w:rsidP="00577B0E">
            <w:pPr>
              <w:pStyle w:val="TAL"/>
            </w:pPr>
            <w:r>
              <w:t>5G authentication keys</w:t>
            </w:r>
          </w:p>
        </w:tc>
        <w:tc>
          <w:tcPr>
            <w:tcW w:w="3906" w:type="dxa"/>
            <w:gridSpan w:val="2"/>
          </w:tcPr>
          <w:p w:rsidR="000D3495" w:rsidRPr="00994DD1" w:rsidRDefault="000D3495" w:rsidP="00577B0E">
            <w:pPr>
              <w:pStyle w:val="TAL"/>
              <w:rPr>
                <w:snapToGrid w:val="0"/>
              </w:rPr>
            </w:pPr>
            <w:del w:id="4" w:author="Ly Thanh 4" w:date="2019-03-11T10:04:00Z">
              <w:r w:rsidRPr="00994DD1" w:rsidDel="000D3495">
                <w:rPr>
                  <w:snapToGrid w:val="0"/>
                </w:rPr>
                <w:delText>Operator depend</w:delText>
              </w:r>
              <w:r w:rsidDel="000D3495">
                <w:rPr>
                  <w:snapToGrid w:val="0"/>
                </w:rPr>
                <w:delText>e</w:delText>
              </w:r>
              <w:r w:rsidRPr="00994DD1" w:rsidDel="000D3495">
                <w:rPr>
                  <w:snapToGrid w:val="0"/>
                </w:rPr>
                <w:delText>nt</w:delText>
              </w:r>
            </w:del>
            <w:ins w:id="5" w:author="Ly Thanh 4" w:date="2019-03-11T10:11:00Z">
              <w:r w:rsidR="005E50C2">
                <w:rPr>
                  <w:snapToGrid w:val="0"/>
                </w:rPr>
                <w:t>’</w:t>
              </w:r>
            </w:ins>
            <w:ins w:id="6" w:author="Ly Thanh 4" w:date="2019-03-11T10:05:00Z">
              <w:r w:rsidRPr="000D3495">
                <w:rPr>
                  <w:snapToGrid w:val="0"/>
                </w:rPr>
                <w:t>FF…FF</w:t>
              </w:r>
            </w:ins>
            <w:ins w:id="7" w:author="Ly Thanh 4" w:date="2019-03-11T10:11:00Z">
              <w:r w:rsidR="005E50C2">
                <w:rPr>
                  <w:snapToGrid w:val="0"/>
                </w:rPr>
                <w:t>’</w:t>
              </w:r>
            </w:ins>
          </w:p>
        </w:tc>
      </w:tr>
      <w:tr w:rsidR="000D3495" w:rsidTr="000D3495">
        <w:trPr>
          <w:jc w:val="center"/>
        </w:trPr>
        <w:tc>
          <w:tcPr>
            <w:tcW w:w="1898" w:type="dxa"/>
            <w:gridSpan w:val="2"/>
          </w:tcPr>
          <w:p w:rsidR="000D3495" w:rsidRPr="00783FDB" w:rsidRDefault="000D3495" w:rsidP="00577B0E">
            <w:pPr>
              <w:pStyle w:val="TAC"/>
              <w:rPr>
                <w:snapToGrid w:val="0"/>
              </w:rPr>
            </w:pPr>
            <w:r>
              <w:t>‘</w:t>
            </w:r>
            <w:r w:rsidRPr="00783FDB">
              <w:t>4F06</w:t>
            </w:r>
            <w:r>
              <w:t>’</w:t>
            </w:r>
          </w:p>
        </w:tc>
        <w:tc>
          <w:tcPr>
            <w:tcW w:w="3827" w:type="dxa"/>
            <w:gridSpan w:val="2"/>
          </w:tcPr>
          <w:p w:rsidR="000D3495" w:rsidRDefault="000D3495" w:rsidP="00577B0E">
            <w:pPr>
              <w:pStyle w:val="TAL"/>
              <w:rPr>
                <w:snapToGrid w:val="0"/>
              </w:rPr>
            </w:pPr>
            <w:proofErr w:type="spellStart"/>
            <w:r>
              <w:t>ProSe</w:t>
            </w:r>
            <w:proofErr w:type="spellEnd"/>
            <w:r>
              <w:t xml:space="preserve"> Direct Discovery Announcing Radio Parameters</w:t>
            </w:r>
          </w:p>
        </w:tc>
        <w:tc>
          <w:tcPr>
            <w:tcW w:w="3906" w:type="dxa"/>
            <w:gridSpan w:val="2"/>
          </w:tcPr>
          <w:p w:rsidR="000D3495" w:rsidRDefault="000D3495" w:rsidP="00577B0E">
            <w:pPr>
              <w:pStyle w:val="TAL"/>
              <w:rPr>
                <w:snapToGrid w:val="0"/>
              </w:rPr>
            </w:pPr>
            <w:r w:rsidRPr="00994DD1">
              <w:rPr>
                <w:snapToGrid w:val="0"/>
              </w:rPr>
              <w:t>Operator depend</w:t>
            </w:r>
            <w:r>
              <w:rPr>
                <w:snapToGrid w:val="0"/>
              </w:rPr>
              <w:t>e</w:t>
            </w:r>
            <w:r w:rsidRPr="00994DD1">
              <w:rPr>
                <w:snapToGrid w:val="0"/>
              </w:rPr>
              <w:t>nt</w:t>
            </w:r>
          </w:p>
        </w:tc>
      </w:tr>
      <w:tr w:rsidR="000D3495" w:rsidTr="000D3495">
        <w:trPr>
          <w:jc w:val="center"/>
        </w:trPr>
        <w:tc>
          <w:tcPr>
            <w:tcW w:w="1898" w:type="dxa"/>
            <w:gridSpan w:val="2"/>
          </w:tcPr>
          <w:p w:rsidR="000D3495" w:rsidRPr="00783FDB" w:rsidRDefault="000D3495" w:rsidP="00577B0E">
            <w:pPr>
              <w:pStyle w:val="TAC"/>
            </w:pPr>
            <w:r>
              <w:t>‘</w:t>
            </w:r>
            <w:r w:rsidRPr="00783FDB">
              <w:t>4F06</w:t>
            </w:r>
            <w:r>
              <w:t>’</w:t>
            </w:r>
          </w:p>
        </w:tc>
        <w:tc>
          <w:tcPr>
            <w:tcW w:w="3827" w:type="dxa"/>
            <w:gridSpan w:val="2"/>
          </w:tcPr>
          <w:p w:rsidR="000D3495" w:rsidRDefault="000D3495" w:rsidP="00577B0E">
            <w:pPr>
              <w:pStyle w:val="TAL"/>
            </w:pPr>
            <w:r w:rsidRPr="00A90C40">
              <w:t>UAC Access Identit</w:t>
            </w:r>
            <w:r>
              <w:t>ies Configuration</w:t>
            </w:r>
          </w:p>
        </w:tc>
        <w:tc>
          <w:tcPr>
            <w:tcW w:w="3906" w:type="dxa"/>
            <w:gridSpan w:val="2"/>
          </w:tcPr>
          <w:p w:rsidR="000D3495" w:rsidRDefault="000D3495" w:rsidP="00577B0E">
            <w:pPr>
              <w:pStyle w:val="TAL"/>
              <w:rPr>
                <w:snapToGrid w:val="0"/>
              </w:rPr>
            </w:pPr>
            <w:r w:rsidRPr="003D2524">
              <w:rPr>
                <w:snapToGrid w:val="0"/>
              </w:rPr>
              <w:t>Operator dependent</w:t>
            </w:r>
          </w:p>
        </w:tc>
      </w:tr>
      <w:tr w:rsidR="000D3495" w:rsidTr="000D3495">
        <w:trPr>
          <w:jc w:val="center"/>
        </w:trPr>
        <w:tc>
          <w:tcPr>
            <w:tcW w:w="1898" w:type="dxa"/>
            <w:gridSpan w:val="2"/>
          </w:tcPr>
          <w:p w:rsidR="000D3495" w:rsidRPr="00783FDB" w:rsidRDefault="000D3495" w:rsidP="00577B0E">
            <w:pPr>
              <w:pStyle w:val="TAC"/>
            </w:pPr>
            <w:r>
              <w:t>[…]</w:t>
            </w:r>
          </w:p>
        </w:tc>
        <w:tc>
          <w:tcPr>
            <w:tcW w:w="3827" w:type="dxa"/>
            <w:gridSpan w:val="2"/>
          </w:tcPr>
          <w:p w:rsidR="000D3495" w:rsidRPr="00A90C40" w:rsidRDefault="000D3495" w:rsidP="00577B0E">
            <w:pPr>
              <w:pStyle w:val="TAL"/>
            </w:pPr>
          </w:p>
        </w:tc>
        <w:tc>
          <w:tcPr>
            <w:tcW w:w="3906" w:type="dxa"/>
            <w:gridSpan w:val="2"/>
          </w:tcPr>
          <w:p w:rsidR="000D3495" w:rsidRPr="003D2524" w:rsidRDefault="000D3495" w:rsidP="00577B0E">
            <w:pPr>
              <w:pStyle w:val="TAL"/>
              <w:rPr>
                <w:snapToGrid w:val="0"/>
              </w:rPr>
            </w:pPr>
          </w:p>
        </w:tc>
      </w:tr>
      <w:tr w:rsidR="000D3495" w:rsidRPr="00870616" w:rsidTr="000D3495">
        <w:tblPrEx>
          <w:tblCellMar>
            <w:left w:w="0" w:type="dxa"/>
            <w:right w:w="0" w:type="dxa"/>
          </w:tblCellMar>
        </w:tblPrEx>
        <w:trPr>
          <w:gridBefore w:val="1"/>
          <w:wBefore w:w="20" w:type="dxa"/>
          <w:jc w:val="center"/>
        </w:trPr>
        <w:tc>
          <w:tcPr>
            <w:tcW w:w="18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3495" w:rsidRPr="007D242B" w:rsidRDefault="000D3495" w:rsidP="00577B0E">
            <w:pPr>
              <w:pStyle w:val="TAL"/>
              <w:jc w:val="center"/>
              <w:rPr>
                <w:snapToGrid w:val="0"/>
              </w:rPr>
            </w:pPr>
            <w:r>
              <w:rPr>
                <w:snapToGrid w:val="0"/>
              </w:rPr>
              <w:t>'6FFB'</w:t>
            </w:r>
          </w:p>
        </w:tc>
        <w:tc>
          <w:tcPr>
            <w:tcW w:w="38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3495" w:rsidRPr="001C20B8" w:rsidRDefault="000D3495" w:rsidP="00577B0E">
            <w:pPr>
              <w:pStyle w:val="TAL"/>
            </w:pPr>
            <w:r>
              <w:t>TV Configuration</w:t>
            </w:r>
          </w:p>
        </w:tc>
        <w:tc>
          <w:tcPr>
            <w:tcW w:w="3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3495" w:rsidRDefault="000D3495" w:rsidP="00577B0E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Operator dependent</w:t>
            </w:r>
          </w:p>
        </w:tc>
      </w:tr>
      <w:tr w:rsidR="000D3495" w:rsidRPr="00656D45" w:rsidTr="000D3495">
        <w:tblPrEx>
          <w:tblCellMar>
            <w:left w:w="0" w:type="dxa"/>
            <w:right w:w="0" w:type="dxa"/>
          </w:tblCellMar>
        </w:tblPrEx>
        <w:trPr>
          <w:gridBefore w:val="1"/>
          <w:wBefore w:w="20" w:type="dxa"/>
          <w:jc w:val="center"/>
        </w:trPr>
        <w:tc>
          <w:tcPr>
            <w:tcW w:w="18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3495" w:rsidRPr="00656D45" w:rsidRDefault="000D3495" w:rsidP="00577B0E">
            <w:pPr>
              <w:pStyle w:val="TAL"/>
              <w:jc w:val="center"/>
              <w:rPr>
                <w:snapToGrid w:val="0"/>
              </w:rPr>
            </w:pPr>
            <w:r>
              <w:rPr>
                <w:snapToGrid w:val="0"/>
              </w:rPr>
              <w:t>'6FFC</w:t>
            </w:r>
            <w:r w:rsidRPr="00656D45">
              <w:rPr>
                <w:snapToGrid w:val="0"/>
              </w:rPr>
              <w:t>’</w:t>
            </w:r>
          </w:p>
        </w:tc>
        <w:tc>
          <w:tcPr>
            <w:tcW w:w="38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3495" w:rsidRPr="00656D45" w:rsidRDefault="000D3495" w:rsidP="00577B0E">
            <w:pPr>
              <w:pStyle w:val="TAL"/>
            </w:pPr>
            <w:r w:rsidRPr="00656D45">
              <w:t>XCAP Configuration Data</w:t>
            </w:r>
          </w:p>
        </w:tc>
        <w:tc>
          <w:tcPr>
            <w:tcW w:w="3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3495" w:rsidRPr="00656D45" w:rsidRDefault="000D3495" w:rsidP="00577B0E">
            <w:pPr>
              <w:pStyle w:val="TAL"/>
              <w:rPr>
                <w:snapToGrid w:val="0"/>
              </w:rPr>
            </w:pPr>
            <w:r w:rsidRPr="00656D45">
              <w:rPr>
                <w:snapToGrid w:val="0"/>
              </w:rPr>
              <w:t>Operator dependent</w:t>
            </w:r>
          </w:p>
        </w:tc>
      </w:tr>
      <w:tr w:rsidR="000D3495" w:rsidRPr="00656D45" w:rsidTr="000D3495">
        <w:tblPrEx>
          <w:tblCellMar>
            <w:left w:w="0" w:type="dxa"/>
            <w:right w:w="0" w:type="dxa"/>
          </w:tblCellMar>
        </w:tblPrEx>
        <w:trPr>
          <w:gridBefore w:val="1"/>
          <w:wBefore w:w="20" w:type="dxa"/>
          <w:jc w:val="center"/>
        </w:trPr>
        <w:tc>
          <w:tcPr>
            <w:tcW w:w="18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3495" w:rsidRDefault="000D3495" w:rsidP="00577B0E">
            <w:pPr>
              <w:pStyle w:val="TAL"/>
              <w:jc w:val="center"/>
              <w:rPr>
                <w:snapToGrid w:val="0"/>
              </w:rPr>
            </w:pPr>
            <w:r>
              <w:rPr>
                <w:snapToGrid w:val="0"/>
              </w:rPr>
              <w:t>'6FFD</w:t>
            </w:r>
            <w:r w:rsidRPr="003D2524">
              <w:rPr>
                <w:snapToGrid w:val="0"/>
              </w:rPr>
              <w:t>'</w:t>
            </w:r>
          </w:p>
        </w:tc>
        <w:tc>
          <w:tcPr>
            <w:tcW w:w="38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3495" w:rsidRPr="003D2524" w:rsidRDefault="000D3495" w:rsidP="00577B0E">
            <w:pPr>
              <w:pStyle w:val="TAL"/>
            </w:pPr>
            <w:r>
              <w:t>EARFCN list for MTC/NB-IOT UEs</w:t>
            </w:r>
          </w:p>
        </w:tc>
        <w:tc>
          <w:tcPr>
            <w:tcW w:w="3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D3495" w:rsidRPr="003D2524" w:rsidRDefault="000D3495" w:rsidP="00577B0E">
            <w:pPr>
              <w:pStyle w:val="TAL"/>
              <w:rPr>
                <w:snapToGrid w:val="0"/>
              </w:rPr>
            </w:pPr>
            <w:r w:rsidRPr="003D2524">
              <w:rPr>
                <w:snapToGrid w:val="0"/>
              </w:rPr>
              <w:t>Operator dependent</w:t>
            </w:r>
          </w:p>
        </w:tc>
      </w:tr>
    </w:tbl>
    <w:p w:rsidR="000D3495" w:rsidRDefault="000D3495" w:rsidP="000D3495">
      <w:pPr>
        <w:pStyle w:val="NO"/>
      </w:pPr>
      <w:r>
        <w:t>NOTE 1:</w:t>
      </w:r>
      <w:r>
        <w:tab/>
        <w:t xml:space="preserve">The value '000000' means that </w:t>
      </w:r>
      <w:proofErr w:type="spellStart"/>
      <w:r>
        <w:t>ACMmax</w:t>
      </w:r>
      <w:proofErr w:type="spellEnd"/>
      <w:r>
        <w:t xml:space="preserve"> is not valid, i.e. there is no restriction on the ACM. When assigning a value to </w:t>
      </w:r>
      <w:proofErr w:type="spellStart"/>
      <w:r>
        <w:t>ACMmax</w:t>
      </w:r>
      <w:proofErr w:type="spellEnd"/>
      <w:r>
        <w:t>, care should be taken not to use values too close to the maximum possible value 'FFFFFF', because the INCREASE command does not update EF</w:t>
      </w:r>
      <w:r>
        <w:rPr>
          <w:vertAlign w:val="subscript"/>
        </w:rPr>
        <w:t>ACM</w:t>
      </w:r>
      <w:r>
        <w:t xml:space="preserve"> if the units to be added would exceed 'FFFFFF'. This could affect the call termination procedure of the Advice of Charge function.</w:t>
      </w:r>
    </w:p>
    <w:p w:rsidR="000D3495" w:rsidRDefault="000D3495" w:rsidP="000D3495">
      <w:pPr>
        <w:pStyle w:val="NO"/>
        <w:spacing w:after="0"/>
      </w:pPr>
      <w:r>
        <w:t>NOTE 2:</w:t>
      </w:r>
      <w:r>
        <w:tab/>
      </w:r>
      <w:proofErr w:type="spellStart"/>
      <w:r>
        <w:t>xxxxxx</w:t>
      </w:r>
      <w:proofErr w:type="spellEnd"/>
      <w:r>
        <w:t xml:space="preserve"> stands for any valid MCC and MNC, coded according to </w:t>
      </w:r>
      <w:r>
        <w:rPr>
          <w:rFonts w:hint="eastAsia"/>
        </w:rPr>
        <w:t>TS 24.008</w:t>
      </w:r>
      <w:r>
        <w:t> </w:t>
      </w:r>
      <w:r>
        <w:rPr>
          <w:rFonts w:hint="eastAsia"/>
        </w:rPr>
        <w:t>[9]</w:t>
      </w:r>
      <w:r>
        <w:t>.</w:t>
      </w:r>
    </w:p>
    <w:p w:rsidR="008A7642" w:rsidRDefault="008A7642">
      <w:pPr>
        <w:rPr>
          <w:noProof/>
        </w:rPr>
      </w:pPr>
    </w:p>
    <w:p w:rsidR="008A7642" w:rsidRDefault="008A7642">
      <w:pPr>
        <w:rPr>
          <w:noProof/>
        </w:rPr>
      </w:pPr>
    </w:p>
    <w:p w:rsidR="008A7642" w:rsidRDefault="008A7642" w:rsidP="008A7642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 w:rsidR="003519CB">
        <w:rPr>
          <w:noProof/>
          <w:highlight w:val="green"/>
        </w:rPr>
        <w:t>End</w:t>
      </w:r>
      <w:r w:rsidRPr="008A7642">
        <w:rPr>
          <w:noProof/>
          <w:highlight w:val="green"/>
        </w:rPr>
        <w:t xml:space="preserve"> change ***</w:t>
      </w:r>
    </w:p>
    <w:p w:rsidR="008A7642" w:rsidRDefault="008A7642">
      <w:pPr>
        <w:rPr>
          <w:noProof/>
        </w:rPr>
      </w:pPr>
    </w:p>
    <w:sectPr w:rsidR="008A764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757C" w:rsidRDefault="00CE757C">
      <w:r>
        <w:separator/>
      </w:r>
    </w:p>
  </w:endnote>
  <w:endnote w:type="continuationSeparator" w:id="0">
    <w:p w:rsidR="00CE757C" w:rsidRDefault="00CE75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757C" w:rsidRDefault="00CE757C">
      <w:r>
        <w:separator/>
      </w:r>
    </w:p>
  </w:footnote>
  <w:footnote w:type="continuationSeparator" w:id="0">
    <w:p w:rsidR="00CE757C" w:rsidRDefault="00CE75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cabezado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cabezado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y Thanh 4">
    <w15:presenceInfo w15:providerId="None" w15:userId="Ly Thanh 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3495"/>
    <w:rsid w:val="00145D43"/>
    <w:rsid w:val="00192C46"/>
    <w:rsid w:val="001A08B3"/>
    <w:rsid w:val="001A7B60"/>
    <w:rsid w:val="001B52F0"/>
    <w:rsid w:val="001B7A65"/>
    <w:rsid w:val="001E41F3"/>
    <w:rsid w:val="00220992"/>
    <w:rsid w:val="0026004D"/>
    <w:rsid w:val="002640DD"/>
    <w:rsid w:val="00275D12"/>
    <w:rsid w:val="00284FEB"/>
    <w:rsid w:val="002860C4"/>
    <w:rsid w:val="002B5741"/>
    <w:rsid w:val="00305409"/>
    <w:rsid w:val="003519CB"/>
    <w:rsid w:val="003609EF"/>
    <w:rsid w:val="0036231A"/>
    <w:rsid w:val="00371AF9"/>
    <w:rsid w:val="00374DD4"/>
    <w:rsid w:val="003863DC"/>
    <w:rsid w:val="003E1A36"/>
    <w:rsid w:val="00410371"/>
    <w:rsid w:val="004242F1"/>
    <w:rsid w:val="0043639E"/>
    <w:rsid w:val="004B75B7"/>
    <w:rsid w:val="0051580D"/>
    <w:rsid w:val="005260A8"/>
    <w:rsid w:val="00547111"/>
    <w:rsid w:val="00563815"/>
    <w:rsid w:val="00592D74"/>
    <w:rsid w:val="005C277C"/>
    <w:rsid w:val="005E2C44"/>
    <w:rsid w:val="005E50C2"/>
    <w:rsid w:val="00621188"/>
    <w:rsid w:val="006257ED"/>
    <w:rsid w:val="00695808"/>
    <w:rsid w:val="006B46FB"/>
    <w:rsid w:val="006C2577"/>
    <w:rsid w:val="006E21FB"/>
    <w:rsid w:val="00770C9C"/>
    <w:rsid w:val="00792342"/>
    <w:rsid w:val="007977A8"/>
    <w:rsid w:val="007B512A"/>
    <w:rsid w:val="007B617F"/>
    <w:rsid w:val="007C2097"/>
    <w:rsid w:val="007D6A07"/>
    <w:rsid w:val="007F7259"/>
    <w:rsid w:val="008040A8"/>
    <w:rsid w:val="008279FA"/>
    <w:rsid w:val="008626E7"/>
    <w:rsid w:val="00870EE7"/>
    <w:rsid w:val="008A45A6"/>
    <w:rsid w:val="008A7642"/>
    <w:rsid w:val="008F686C"/>
    <w:rsid w:val="009148DE"/>
    <w:rsid w:val="009777D9"/>
    <w:rsid w:val="00991B88"/>
    <w:rsid w:val="009A5753"/>
    <w:rsid w:val="009A579D"/>
    <w:rsid w:val="009D39F4"/>
    <w:rsid w:val="009E3297"/>
    <w:rsid w:val="009F734F"/>
    <w:rsid w:val="00A246B6"/>
    <w:rsid w:val="00A47E70"/>
    <w:rsid w:val="00A50CF0"/>
    <w:rsid w:val="00A54A22"/>
    <w:rsid w:val="00A7671C"/>
    <w:rsid w:val="00AA2CBC"/>
    <w:rsid w:val="00AC5820"/>
    <w:rsid w:val="00AD1CD8"/>
    <w:rsid w:val="00B258BB"/>
    <w:rsid w:val="00B25B7B"/>
    <w:rsid w:val="00B33223"/>
    <w:rsid w:val="00B6240F"/>
    <w:rsid w:val="00B646CC"/>
    <w:rsid w:val="00B67B97"/>
    <w:rsid w:val="00B72046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E757C"/>
    <w:rsid w:val="00D03F9A"/>
    <w:rsid w:val="00D06D51"/>
    <w:rsid w:val="00D24991"/>
    <w:rsid w:val="00D50255"/>
    <w:rsid w:val="00D93236"/>
    <w:rsid w:val="00DA567D"/>
    <w:rsid w:val="00DE34CF"/>
    <w:rsid w:val="00E11147"/>
    <w:rsid w:val="00E13F3D"/>
    <w:rsid w:val="00E205BA"/>
    <w:rsid w:val="00E34898"/>
    <w:rsid w:val="00EA04F9"/>
    <w:rsid w:val="00EB09B7"/>
    <w:rsid w:val="00EE7D7C"/>
    <w:rsid w:val="00F25D98"/>
    <w:rsid w:val="00F300FB"/>
    <w:rsid w:val="00F456D7"/>
    <w:rsid w:val="00FB537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tulo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tulo2">
    <w:name w:val="heading 2"/>
    <w:basedOn w:val="Ttulo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tulo3">
    <w:name w:val="heading 3"/>
    <w:basedOn w:val="Ttulo2"/>
    <w:next w:val="Normal"/>
    <w:qFormat/>
    <w:rsid w:val="000B7FED"/>
    <w:pPr>
      <w:spacing w:before="120"/>
      <w:outlineLvl w:val="2"/>
    </w:pPr>
    <w:rPr>
      <w:sz w:val="28"/>
    </w:rPr>
  </w:style>
  <w:style w:type="paragraph" w:styleId="Ttulo4">
    <w:name w:val="heading 4"/>
    <w:basedOn w:val="Ttulo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tulo5">
    <w:name w:val="heading 5"/>
    <w:basedOn w:val="Ttulo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tulo6">
    <w:name w:val="heading 6"/>
    <w:basedOn w:val="H6"/>
    <w:next w:val="Normal"/>
    <w:qFormat/>
    <w:rsid w:val="000B7FED"/>
    <w:pPr>
      <w:outlineLvl w:val="5"/>
    </w:pPr>
  </w:style>
  <w:style w:type="paragraph" w:styleId="Ttulo7">
    <w:name w:val="heading 7"/>
    <w:basedOn w:val="H6"/>
    <w:next w:val="Normal"/>
    <w:qFormat/>
    <w:rsid w:val="000B7FED"/>
    <w:pPr>
      <w:outlineLvl w:val="6"/>
    </w:pPr>
  </w:style>
  <w:style w:type="paragraph" w:styleId="Ttulo8">
    <w:name w:val="heading 8"/>
    <w:basedOn w:val="Ttulo1"/>
    <w:next w:val="Normal"/>
    <w:qFormat/>
    <w:rsid w:val="000B7FED"/>
    <w:pPr>
      <w:ind w:left="0" w:firstLine="0"/>
      <w:outlineLvl w:val="7"/>
    </w:pPr>
  </w:style>
  <w:style w:type="paragraph" w:styleId="Ttulo9">
    <w:name w:val="heading 9"/>
    <w:basedOn w:val="Ttulo8"/>
    <w:next w:val="Normal"/>
    <w:qFormat/>
    <w:rsid w:val="000B7FED"/>
    <w:pPr>
      <w:outlineLvl w:val="8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DC8">
    <w:name w:val="toc 8"/>
    <w:basedOn w:val="TDC1"/>
    <w:semiHidden/>
    <w:rsid w:val="000B7FED"/>
    <w:pPr>
      <w:spacing w:before="180"/>
      <w:ind w:left="2693" w:hanging="2693"/>
    </w:pPr>
    <w:rPr>
      <w:b/>
    </w:rPr>
  </w:style>
  <w:style w:type="paragraph" w:styleId="TD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DC5">
    <w:name w:val="toc 5"/>
    <w:basedOn w:val="TDC4"/>
    <w:semiHidden/>
    <w:rsid w:val="000B7FED"/>
    <w:pPr>
      <w:ind w:left="1701" w:hanging="1701"/>
    </w:pPr>
  </w:style>
  <w:style w:type="paragraph" w:styleId="TDC4">
    <w:name w:val="toc 4"/>
    <w:basedOn w:val="TDC3"/>
    <w:semiHidden/>
    <w:rsid w:val="000B7FED"/>
    <w:pPr>
      <w:ind w:left="1418" w:hanging="1418"/>
    </w:pPr>
  </w:style>
  <w:style w:type="paragraph" w:styleId="TDC3">
    <w:name w:val="toc 3"/>
    <w:basedOn w:val="TDC2"/>
    <w:semiHidden/>
    <w:rsid w:val="000B7FED"/>
    <w:pPr>
      <w:ind w:left="1134" w:hanging="1134"/>
    </w:pPr>
  </w:style>
  <w:style w:type="paragraph" w:styleId="TDC2">
    <w:name w:val="toc 2"/>
    <w:basedOn w:val="TD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ndice2">
    <w:name w:val="index 2"/>
    <w:basedOn w:val="ndice1"/>
    <w:semiHidden/>
    <w:rsid w:val="000B7FED"/>
    <w:pPr>
      <w:ind w:left="284"/>
    </w:pPr>
  </w:style>
  <w:style w:type="paragraph" w:styleId="ndice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tulo1"/>
    <w:next w:val="Normal"/>
    <w:rsid w:val="000B7FED"/>
    <w:pPr>
      <w:outlineLvl w:val="9"/>
    </w:pPr>
  </w:style>
  <w:style w:type="paragraph" w:styleId="Listaconnmeros2">
    <w:name w:val="List Number 2"/>
    <w:basedOn w:val="Listaconnmeros"/>
    <w:rsid w:val="000B7FED"/>
    <w:pPr>
      <w:ind w:left="851"/>
    </w:pPr>
  </w:style>
  <w:style w:type="paragraph" w:styleId="Encabezado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Refdenotaalpie">
    <w:name w:val="footnote reference"/>
    <w:semiHidden/>
    <w:rsid w:val="000B7FED"/>
    <w:rPr>
      <w:b/>
      <w:position w:val="6"/>
      <w:sz w:val="16"/>
    </w:rPr>
  </w:style>
  <w:style w:type="paragraph" w:styleId="Textonotapi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DC9">
    <w:name w:val="toc 9"/>
    <w:basedOn w:val="TD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DC6">
    <w:name w:val="toc 6"/>
    <w:basedOn w:val="TDC5"/>
    <w:next w:val="Normal"/>
    <w:semiHidden/>
    <w:rsid w:val="000B7FED"/>
    <w:pPr>
      <w:ind w:left="1985" w:hanging="1985"/>
    </w:pPr>
  </w:style>
  <w:style w:type="paragraph" w:styleId="TDC7">
    <w:name w:val="toc 7"/>
    <w:basedOn w:val="TDC6"/>
    <w:next w:val="Normal"/>
    <w:semiHidden/>
    <w:rsid w:val="000B7FED"/>
    <w:pPr>
      <w:ind w:left="2268" w:hanging="2268"/>
    </w:pPr>
  </w:style>
  <w:style w:type="paragraph" w:styleId="Listaconvietas2">
    <w:name w:val="List Bullet 2"/>
    <w:basedOn w:val="Listaconvietas"/>
    <w:rsid w:val="000B7FED"/>
    <w:pPr>
      <w:ind w:left="851"/>
    </w:pPr>
  </w:style>
  <w:style w:type="paragraph" w:styleId="Listaconvietas3">
    <w:name w:val="List Bullet 3"/>
    <w:basedOn w:val="Listaconvietas2"/>
    <w:rsid w:val="000B7FED"/>
    <w:pPr>
      <w:ind w:left="1135"/>
    </w:pPr>
  </w:style>
  <w:style w:type="paragraph" w:styleId="Listaconnmeros">
    <w:name w:val="List Number"/>
    <w:basedOn w:val="Lista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tulo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a2">
    <w:name w:val="List 2"/>
    <w:basedOn w:val="List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a3">
    <w:name w:val="List 3"/>
    <w:basedOn w:val="Lista2"/>
    <w:rsid w:val="000B7FED"/>
    <w:pPr>
      <w:ind w:left="1135"/>
    </w:pPr>
  </w:style>
  <w:style w:type="paragraph" w:styleId="Lista4">
    <w:name w:val="List 4"/>
    <w:basedOn w:val="Lista3"/>
    <w:rsid w:val="000B7FED"/>
    <w:pPr>
      <w:ind w:left="1418"/>
    </w:pPr>
  </w:style>
  <w:style w:type="paragraph" w:styleId="Lista5">
    <w:name w:val="List 5"/>
    <w:basedOn w:val="Lista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a">
    <w:name w:val="List"/>
    <w:basedOn w:val="Normal"/>
    <w:rsid w:val="000B7FED"/>
    <w:pPr>
      <w:ind w:left="568" w:hanging="284"/>
    </w:pPr>
  </w:style>
  <w:style w:type="paragraph" w:styleId="Listaconvietas">
    <w:name w:val="List Bullet"/>
    <w:basedOn w:val="Lista"/>
    <w:rsid w:val="000B7FED"/>
  </w:style>
  <w:style w:type="paragraph" w:styleId="Listaconvietas4">
    <w:name w:val="List Bullet 4"/>
    <w:basedOn w:val="Listaconvietas3"/>
    <w:rsid w:val="000B7FED"/>
    <w:pPr>
      <w:ind w:left="1418"/>
    </w:pPr>
  </w:style>
  <w:style w:type="paragraph" w:styleId="Listaconvietas5">
    <w:name w:val="List Bullet 5"/>
    <w:basedOn w:val="Listaconvietas4"/>
    <w:rsid w:val="000B7FED"/>
    <w:pPr>
      <w:ind w:left="1702"/>
    </w:pPr>
  </w:style>
  <w:style w:type="paragraph" w:customStyle="1" w:styleId="B1">
    <w:name w:val="B1"/>
    <w:basedOn w:val="Lista"/>
    <w:link w:val="B1Char1"/>
    <w:qFormat/>
    <w:rsid w:val="000B7FED"/>
  </w:style>
  <w:style w:type="paragraph" w:customStyle="1" w:styleId="B2">
    <w:name w:val="B2"/>
    <w:basedOn w:val="Lista2"/>
    <w:rsid w:val="000B7FED"/>
  </w:style>
  <w:style w:type="paragraph" w:customStyle="1" w:styleId="B3">
    <w:name w:val="B3"/>
    <w:basedOn w:val="Lista3"/>
    <w:rsid w:val="000B7FED"/>
  </w:style>
  <w:style w:type="paragraph" w:customStyle="1" w:styleId="B4">
    <w:name w:val="B4"/>
    <w:basedOn w:val="Lista4"/>
    <w:rsid w:val="000B7FED"/>
  </w:style>
  <w:style w:type="paragraph" w:customStyle="1" w:styleId="B5">
    <w:name w:val="B5"/>
    <w:basedOn w:val="Lista5"/>
    <w:rsid w:val="000B7FED"/>
  </w:style>
  <w:style w:type="paragraph" w:styleId="Piedepgina">
    <w:name w:val="footer"/>
    <w:basedOn w:val="Encabezado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ipervnculo">
    <w:name w:val="Hyperlink"/>
    <w:rsid w:val="000B7FED"/>
    <w:rPr>
      <w:color w:val="0000FF"/>
      <w:u w:val="single"/>
    </w:rPr>
  </w:style>
  <w:style w:type="character" w:styleId="Refdecomentario">
    <w:name w:val="annotation reference"/>
    <w:semiHidden/>
    <w:rsid w:val="000B7FED"/>
    <w:rPr>
      <w:sz w:val="16"/>
    </w:rPr>
  </w:style>
  <w:style w:type="paragraph" w:styleId="Textocomentario">
    <w:name w:val="annotation text"/>
    <w:basedOn w:val="Normal"/>
    <w:semiHidden/>
    <w:rsid w:val="000B7FED"/>
  </w:style>
  <w:style w:type="character" w:styleId="Hipervnculovisitado">
    <w:name w:val="FollowedHyperlink"/>
    <w:rsid w:val="000B7FED"/>
    <w:rPr>
      <w:color w:val="800080"/>
      <w:u w:val="single"/>
    </w:rPr>
  </w:style>
  <w:style w:type="paragraph" w:styleId="Textodeglobo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Asuntodelcomentario">
    <w:name w:val="annotation subject"/>
    <w:basedOn w:val="Textocomentario"/>
    <w:next w:val="Textocomentario"/>
    <w:semiHidden/>
    <w:rsid w:val="000B7FED"/>
    <w:rPr>
      <w:b/>
      <w:bCs/>
    </w:rPr>
  </w:style>
  <w:style w:type="paragraph" w:styleId="Mapadeldocumento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ar">
    <w:name w:val="TAC Car"/>
    <w:link w:val="TAC"/>
    <w:rsid w:val="00371AF9"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rsid w:val="00371AF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0D349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0D349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D349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0D3495"/>
    <w:rPr>
      <w:rFonts w:ascii="Arial" w:hAnsi="Arial"/>
      <w:b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tulo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tulo2">
    <w:name w:val="heading 2"/>
    <w:basedOn w:val="Ttulo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tulo3">
    <w:name w:val="heading 3"/>
    <w:basedOn w:val="Ttulo2"/>
    <w:next w:val="Normal"/>
    <w:qFormat/>
    <w:rsid w:val="000B7FED"/>
    <w:pPr>
      <w:spacing w:before="120"/>
      <w:outlineLvl w:val="2"/>
    </w:pPr>
    <w:rPr>
      <w:sz w:val="28"/>
    </w:rPr>
  </w:style>
  <w:style w:type="paragraph" w:styleId="Ttulo4">
    <w:name w:val="heading 4"/>
    <w:basedOn w:val="Ttulo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tulo5">
    <w:name w:val="heading 5"/>
    <w:basedOn w:val="Ttulo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tulo6">
    <w:name w:val="heading 6"/>
    <w:basedOn w:val="H6"/>
    <w:next w:val="Normal"/>
    <w:qFormat/>
    <w:rsid w:val="000B7FED"/>
    <w:pPr>
      <w:outlineLvl w:val="5"/>
    </w:pPr>
  </w:style>
  <w:style w:type="paragraph" w:styleId="Ttulo7">
    <w:name w:val="heading 7"/>
    <w:basedOn w:val="H6"/>
    <w:next w:val="Normal"/>
    <w:qFormat/>
    <w:rsid w:val="000B7FED"/>
    <w:pPr>
      <w:outlineLvl w:val="6"/>
    </w:pPr>
  </w:style>
  <w:style w:type="paragraph" w:styleId="Ttulo8">
    <w:name w:val="heading 8"/>
    <w:basedOn w:val="Ttulo1"/>
    <w:next w:val="Normal"/>
    <w:qFormat/>
    <w:rsid w:val="000B7FED"/>
    <w:pPr>
      <w:ind w:left="0" w:firstLine="0"/>
      <w:outlineLvl w:val="7"/>
    </w:pPr>
  </w:style>
  <w:style w:type="paragraph" w:styleId="Ttulo9">
    <w:name w:val="heading 9"/>
    <w:basedOn w:val="Ttulo8"/>
    <w:next w:val="Normal"/>
    <w:qFormat/>
    <w:rsid w:val="000B7FED"/>
    <w:pPr>
      <w:outlineLvl w:val="8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DC8">
    <w:name w:val="toc 8"/>
    <w:basedOn w:val="TDC1"/>
    <w:semiHidden/>
    <w:rsid w:val="000B7FED"/>
    <w:pPr>
      <w:spacing w:before="180"/>
      <w:ind w:left="2693" w:hanging="2693"/>
    </w:pPr>
    <w:rPr>
      <w:b/>
    </w:rPr>
  </w:style>
  <w:style w:type="paragraph" w:styleId="TD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DC5">
    <w:name w:val="toc 5"/>
    <w:basedOn w:val="TDC4"/>
    <w:semiHidden/>
    <w:rsid w:val="000B7FED"/>
    <w:pPr>
      <w:ind w:left="1701" w:hanging="1701"/>
    </w:pPr>
  </w:style>
  <w:style w:type="paragraph" w:styleId="TDC4">
    <w:name w:val="toc 4"/>
    <w:basedOn w:val="TDC3"/>
    <w:semiHidden/>
    <w:rsid w:val="000B7FED"/>
    <w:pPr>
      <w:ind w:left="1418" w:hanging="1418"/>
    </w:pPr>
  </w:style>
  <w:style w:type="paragraph" w:styleId="TDC3">
    <w:name w:val="toc 3"/>
    <w:basedOn w:val="TDC2"/>
    <w:semiHidden/>
    <w:rsid w:val="000B7FED"/>
    <w:pPr>
      <w:ind w:left="1134" w:hanging="1134"/>
    </w:pPr>
  </w:style>
  <w:style w:type="paragraph" w:styleId="TDC2">
    <w:name w:val="toc 2"/>
    <w:basedOn w:val="TD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ndice2">
    <w:name w:val="index 2"/>
    <w:basedOn w:val="ndice1"/>
    <w:semiHidden/>
    <w:rsid w:val="000B7FED"/>
    <w:pPr>
      <w:ind w:left="284"/>
    </w:pPr>
  </w:style>
  <w:style w:type="paragraph" w:styleId="ndice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tulo1"/>
    <w:next w:val="Normal"/>
    <w:rsid w:val="000B7FED"/>
    <w:pPr>
      <w:outlineLvl w:val="9"/>
    </w:pPr>
  </w:style>
  <w:style w:type="paragraph" w:styleId="Listaconnmeros2">
    <w:name w:val="List Number 2"/>
    <w:basedOn w:val="Listaconnmeros"/>
    <w:rsid w:val="000B7FED"/>
    <w:pPr>
      <w:ind w:left="851"/>
    </w:pPr>
  </w:style>
  <w:style w:type="paragraph" w:styleId="Encabezado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Refdenotaalpie">
    <w:name w:val="footnote reference"/>
    <w:semiHidden/>
    <w:rsid w:val="000B7FED"/>
    <w:rPr>
      <w:b/>
      <w:position w:val="6"/>
      <w:sz w:val="16"/>
    </w:rPr>
  </w:style>
  <w:style w:type="paragraph" w:styleId="Textonotapi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DC9">
    <w:name w:val="toc 9"/>
    <w:basedOn w:val="TD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DC6">
    <w:name w:val="toc 6"/>
    <w:basedOn w:val="TDC5"/>
    <w:next w:val="Normal"/>
    <w:semiHidden/>
    <w:rsid w:val="000B7FED"/>
    <w:pPr>
      <w:ind w:left="1985" w:hanging="1985"/>
    </w:pPr>
  </w:style>
  <w:style w:type="paragraph" w:styleId="TDC7">
    <w:name w:val="toc 7"/>
    <w:basedOn w:val="TDC6"/>
    <w:next w:val="Normal"/>
    <w:semiHidden/>
    <w:rsid w:val="000B7FED"/>
    <w:pPr>
      <w:ind w:left="2268" w:hanging="2268"/>
    </w:pPr>
  </w:style>
  <w:style w:type="paragraph" w:styleId="Listaconvietas2">
    <w:name w:val="List Bullet 2"/>
    <w:basedOn w:val="Listaconvietas"/>
    <w:rsid w:val="000B7FED"/>
    <w:pPr>
      <w:ind w:left="851"/>
    </w:pPr>
  </w:style>
  <w:style w:type="paragraph" w:styleId="Listaconvietas3">
    <w:name w:val="List Bullet 3"/>
    <w:basedOn w:val="Listaconvietas2"/>
    <w:rsid w:val="000B7FED"/>
    <w:pPr>
      <w:ind w:left="1135"/>
    </w:pPr>
  </w:style>
  <w:style w:type="paragraph" w:styleId="Listaconnmeros">
    <w:name w:val="List Number"/>
    <w:basedOn w:val="Lista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tulo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a2">
    <w:name w:val="List 2"/>
    <w:basedOn w:val="List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a3">
    <w:name w:val="List 3"/>
    <w:basedOn w:val="Lista2"/>
    <w:rsid w:val="000B7FED"/>
    <w:pPr>
      <w:ind w:left="1135"/>
    </w:pPr>
  </w:style>
  <w:style w:type="paragraph" w:styleId="Lista4">
    <w:name w:val="List 4"/>
    <w:basedOn w:val="Lista3"/>
    <w:rsid w:val="000B7FED"/>
    <w:pPr>
      <w:ind w:left="1418"/>
    </w:pPr>
  </w:style>
  <w:style w:type="paragraph" w:styleId="Lista5">
    <w:name w:val="List 5"/>
    <w:basedOn w:val="Lista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a">
    <w:name w:val="List"/>
    <w:basedOn w:val="Normal"/>
    <w:rsid w:val="000B7FED"/>
    <w:pPr>
      <w:ind w:left="568" w:hanging="284"/>
    </w:pPr>
  </w:style>
  <w:style w:type="paragraph" w:styleId="Listaconvietas">
    <w:name w:val="List Bullet"/>
    <w:basedOn w:val="Lista"/>
    <w:rsid w:val="000B7FED"/>
  </w:style>
  <w:style w:type="paragraph" w:styleId="Listaconvietas4">
    <w:name w:val="List Bullet 4"/>
    <w:basedOn w:val="Listaconvietas3"/>
    <w:rsid w:val="000B7FED"/>
    <w:pPr>
      <w:ind w:left="1418"/>
    </w:pPr>
  </w:style>
  <w:style w:type="paragraph" w:styleId="Listaconvietas5">
    <w:name w:val="List Bullet 5"/>
    <w:basedOn w:val="Listaconvietas4"/>
    <w:rsid w:val="000B7FED"/>
    <w:pPr>
      <w:ind w:left="1702"/>
    </w:pPr>
  </w:style>
  <w:style w:type="paragraph" w:customStyle="1" w:styleId="B1">
    <w:name w:val="B1"/>
    <w:basedOn w:val="Lista"/>
    <w:link w:val="B1Char1"/>
    <w:qFormat/>
    <w:rsid w:val="000B7FED"/>
  </w:style>
  <w:style w:type="paragraph" w:customStyle="1" w:styleId="B2">
    <w:name w:val="B2"/>
    <w:basedOn w:val="Lista2"/>
    <w:rsid w:val="000B7FED"/>
  </w:style>
  <w:style w:type="paragraph" w:customStyle="1" w:styleId="B3">
    <w:name w:val="B3"/>
    <w:basedOn w:val="Lista3"/>
    <w:rsid w:val="000B7FED"/>
  </w:style>
  <w:style w:type="paragraph" w:customStyle="1" w:styleId="B4">
    <w:name w:val="B4"/>
    <w:basedOn w:val="Lista4"/>
    <w:rsid w:val="000B7FED"/>
  </w:style>
  <w:style w:type="paragraph" w:customStyle="1" w:styleId="B5">
    <w:name w:val="B5"/>
    <w:basedOn w:val="Lista5"/>
    <w:rsid w:val="000B7FED"/>
  </w:style>
  <w:style w:type="paragraph" w:styleId="Piedepgina">
    <w:name w:val="footer"/>
    <w:basedOn w:val="Encabezado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ipervnculo">
    <w:name w:val="Hyperlink"/>
    <w:rsid w:val="000B7FED"/>
    <w:rPr>
      <w:color w:val="0000FF"/>
      <w:u w:val="single"/>
    </w:rPr>
  </w:style>
  <w:style w:type="character" w:styleId="Refdecomentario">
    <w:name w:val="annotation reference"/>
    <w:semiHidden/>
    <w:rsid w:val="000B7FED"/>
    <w:rPr>
      <w:sz w:val="16"/>
    </w:rPr>
  </w:style>
  <w:style w:type="paragraph" w:styleId="Textocomentario">
    <w:name w:val="annotation text"/>
    <w:basedOn w:val="Normal"/>
    <w:semiHidden/>
    <w:rsid w:val="000B7FED"/>
  </w:style>
  <w:style w:type="character" w:styleId="Hipervnculovisitado">
    <w:name w:val="FollowedHyperlink"/>
    <w:rsid w:val="000B7FED"/>
    <w:rPr>
      <w:color w:val="800080"/>
      <w:u w:val="single"/>
    </w:rPr>
  </w:style>
  <w:style w:type="paragraph" w:styleId="Textodeglobo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Asuntodelcomentario">
    <w:name w:val="annotation subject"/>
    <w:basedOn w:val="Textocomentario"/>
    <w:next w:val="Textocomentario"/>
    <w:semiHidden/>
    <w:rsid w:val="000B7FED"/>
    <w:rPr>
      <w:b/>
      <w:bCs/>
    </w:rPr>
  </w:style>
  <w:style w:type="paragraph" w:styleId="Mapadeldocumento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ar">
    <w:name w:val="TAC Car"/>
    <w:link w:val="TAC"/>
    <w:rsid w:val="00371AF9"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rsid w:val="00371AF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0D349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0D349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D349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0D3495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2F6100-5550-4E7F-863A-3D5CE22AEB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540</Words>
  <Characters>2975</Characters>
  <Application>Microsoft Office Word</Application>
  <DocSecurity>0</DocSecurity>
  <Lines>24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Espi Sergi</cp:lastModifiedBy>
  <cp:revision>5</cp:revision>
  <cp:lastPrinted>1900-12-31T22:00:00Z</cp:lastPrinted>
  <dcterms:created xsi:type="dcterms:W3CDTF">2019-03-29T08:52:00Z</dcterms:created>
  <dcterms:modified xsi:type="dcterms:W3CDTF">2019-04-10T02:11:00Z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